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D5" w:rsidRDefault="00DB1DD5" w:rsidP="00DB1DD5">
      <w:bookmarkStart w:id="0" w:name="_GoBack"/>
      <w:bookmarkEnd w:id="0"/>
      <w:r>
        <w:t>By default, chapters are</w:t>
      </w:r>
      <w:r>
        <w:t xml:space="preserve"> considered a “nonprofit association” under California law. A nonprofit association is an unincorporated association with a primary common purpose other than to operate a business for profit. </w:t>
      </w:r>
    </w:p>
    <w:p w:rsidR="00DB1DD5" w:rsidRDefault="00DB1DD5" w:rsidP="00DB1DD5">
      <w:r>
        <w:t xml:space="preserve">Federal Non-Profit Status - </w:t>
      </w:r>
      <w:r>
        <w:t>Federal Income Tax Code</w:t>
      </w:r>
    </w:p>
    <w:p w:rsidR="00DB1DD5" w:rsidRDefault="00DB1DD5" w:rsidP="00DB1DD5">
      <w:r>
        <w:t xml:space="preserve">The Internal Revenue Code Section 501(a) provides the basic provisions for federal income taxation. Section 501(c) provides nearly thirty different categories of organizations that are exempt from income our chapter </w:t>
      </w:r>
      <w:r>
        <w:t>is governed by provisions</w:t>
      </w:r>
      <w:r>
        <w:t xml:space="preserve"> provided by Section 501(c</w:t>
      </w:r>
      <w:proofErr w:type="gramStart"/>
      <w:r>
        <w:t>)(</w:t>
      </w:r>
      <w:proofErr w:type="gramEnd"/>
      <w:r>
        <w:t>6) for business asso</w:t>
      </w:r>
      <w:r>
        <w:t xml:space="preserve">ciations and similar entities. </w:t>
      </w:r>
    </w:p>
    <w:p w:rsidR="00DB1DD5" w:rsidRDefault="00DB1DD5" w:rsidP="00DB1DD5">
      <w:r>
        <w:t>State Non-Profit Status</w:t>
      </w:r>
    </w:p>
    <w:p w:rsidR="00A94AA0" w:rsidRDefault="00DB1DD5" w:rsidP="00DB1DD5">
      <w:r>
        <w:t>All unincorporated associations, even if organized on a nonprofit basis, are subject to California income tax, until the Franchise Tax Boar</w:t>
      </w:r>
      <w:r>
        <w:t>d grants tax-exempt status. Our chapter</w:t>
      </w:r>
      <w:r>
        <w:t xml:space="preserve"> </w:t>
      </w:r>
      <w:r>
        <w:t>has tax exemption</w:t>
      </w:r>
      <w:r>
        <w:t xml:space="preserve"> which mirrors the federal 501(c</w:t>
      </w:r>
      <w:proofErr w:type="gramStart"/>
      <w:r>
        <w:t>)(</w:t>
      </w:r>
      <w:proofErr w:type="gramEnd"/>
      <w:r>
        <w:t>6) exemption.</w:t>
      </w:r>
    </w:p>
    <w:sectPr w:rsidR="00A9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5"/>
    <w:rsid w:val="00A94AA0"/>
    <w:rsid w:val="00D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</cp:revision>
  <dcterms:created xsi:type="dcterms:W3CDTF">2019-05-23T16:12:00Z</dcterms:created>
  <dcterms:modified xsi:type="dcterms:W3CDTF">2019-05-23T16:22:00Z</dcterms:modified>
</cp:coreProperties>
</file>